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17D" w:rsidRPr="001E25C8" w:rsidP="0006217D">
      <w:pPr>
        <w:jc w:val="right"/>
        <w:rPr>
          <w:sz w:val="26"/>
          <w:szCs w:val="26"/>
        </w:rPr>
      </w:pPr>
      <w:r w:rsidRPr="001E25C8">
        <w:rPr>
          <w:sz w:val="26"/>
          <w:szCs w:val="26"/>
        </w:rPr>
        <w:t>дело № 01-0017/2604/2024</w:t>
      </w:r>
    </w:p>
    <w:p w:rsidR="0006217D" w:rsidRPr="001E25C8" w:rsidP="0006217D">
      <w:pPr>
        <w:jc w:val="center"/>
        <w:rPr>
          <w:sz w:val="26"/>
          <w:szCs w:val="26"/>
        </w:rPr>
      </w:pPr>
      <w:r w:rsidRPr="001E25C8">
        <w:rPr>
          <w:sz w:val="26"/>
          <w:szCs w:val="26"/>
        </w:rPr>
        <w:t>Приговор</w:t>
      </w:r>
    </w:p>
    <w:p w:rsidR="0006217D" w:rsidRPr="001E25C8" w:rsidP="0006217D">
      <w:pPr>
        <w:jc w:val="center"/>
        <w:rPr>
          <w:sz w:val="26"/>
          <w:szCs w:val="26"/>
        </w:rPr>
      </w:pPr>
      <w:r w:rsidRPr="001E25C8">
        <w:rPr>
          <w:sz w:val="26"/>
          <w:szCs w:val="26"/>
        </w:rPr>
        <w:t>Именем Российской Федерации</w:t>
      </w:r>
    </w:p>
    <w:p w:rsidR="0006217D" w:rsidRPr="001E25C8" w:rsidP="0006217D">
      <w:pPr>
        <w:jc w:val="center"/>
        <w:rPr>
          <w:bCs/>
          <w:sz w:val="26"/>
          <w:szCs w:val="26"/>
          <w:lang w:eastAsia="en-GB"/>
        </w:rPr>
      </w:pPr>
      <w:r w:rsidRPr="001E25C8">
        <w:rPr>
          <w:sz w:val="26"/>
          <w:szCs w:val="26"/>
        </w:rPr>
        <w:tab/>
      </w:r>
    </w:p>
    <w:p w:rsidR="0006217D" w:rsidRPr="001E25C8" w:rsidP="0006217D">
      <w:pPr>
        <w:rPr>
          <w:sz w:val="26"/>
          <w:szCs w:val="26"/>
        </w:rPr>
      </w:pPr>
      <w:r w:rsidRPr="001E25C8">
        <w:rPr>
          <w:sz w:val="26"/>
          <w:szCs w:val="26"/>
        </w:rPr>
        <w:t>город Сургут</w:t>
      </w:r>
      <w:r w:rsidRPr="001E25C8">
        <w:rPr>
          <w:sz w:val="26"/>
          <w:szCs w:val="26"/>
        </w:rPr>
        <w:tab/>
      </w:r>
      <w:r w:rsidRPr="001E25C8">
        <w:rPr>
          <w:sz w:val="26"/>
          <w:szCs w:val="26"/>
        </w:rPr>
        <w:tab/>
      </w:r>
      <w:r w:rsidRPr="001E25C8">
        <w:rPr>
          <w:sz w:val="26"/>
          <w:szCs w:val="26"/>
        </w:rPr>
        <w:tab/>
      </w:r>
      <w:r w:rsidRPr="001E25C8">
        <w:rPr>
          <w:sz w:val="26"/>
          <w:szCs w:val="26"/>
        </w:rPr>
        <w:tab/>
      </w:r>
      <w:r w:rsidRPr="001E25C8">
        <w:rPr>
          <w:sz w:val="26"/>
          <w:szCs w:val="26"/>
        </w:rPr>
        <w:tab/>
      </w:r>
      <w:r w:rsidRPr="001E25C8">
        <w:rPr>
          <w:sz w:val="26"/>
          <w:szCs w:val="26"/>
        </w:rPr>
        <w:tab/>
      </w:r>
      <w:r w:rsidRPr="001E25C8">
        <w:rPr>
          <w:sz w:val="26"/>
          <w:szCs w:val="26"/>
        </w:rPr>
        <w:tab/>
      </w:r>
      <w:r w:rsidRPr="001E25C8">
        <w:rPr>
          <w:sz w:val="26"/>
          <w:szCs w:val="26"/>
        </w:rPr>
        <w:tab/>
        <w:t xml:space="preserve">   11 июня 2024 года</w:t>
      </w:r>
    </w:p>
    <w:p w:rsidR="0006217D" w:rsidRPr="001E25C8" w:rsidP="0006217D">
      <w:pPr>
        <w:jc w:val="both"/>
        <w:rPr>
          <w:sz w:val="26"/>
          <w:szCs w:val="26"/>
        </w:rPr>
      </w:pPr>
    </w:p>
    <w:p w:rsidR="0006217D" w:rsidRPr="001E25C8" w:rsidP="0006217D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en-GB"/>
        </w:rPr>
      </w:pPr>
      <w:r w:rsidRPr="001E25C8">
        <w:rPr>
          <w:sz w:val="26"/>
          <w:szCs w:val="26"/>
          <w:lang w:eastAsia="en-GB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Н.В., </w:t>
      </w:r>
    </w:p>
    <w:p w:rsidR="0006217D" w:rsidRPr="001E25C8" w:rsidP="0006217D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en-GB"/>
        </w:rPr>
      </w:pPr>
      <w:r w:rsidRPr="001E25C8">
        <w:rPr>
          <w:sz w:val="26"/>
          <w:szCs w:val="26"/>
          <w:lang w:eastAsia="en-GB"/>
        </w:rPr>
        <w:t>при секретаре судебного заседания Сафиной Л.И.,</w:t>
      </w:r>
    </w:p>
    <w:p w:rsidR="0006217D" w:rsidRPr="001E25C8" w:rsidP="0006217D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en-GB"/>
        </w:rPr>
      </w:pPr>
      <w:r w:rsidRPr="001E25C8">
        <w:rPr>
          <w:sz w:val="26"/>
          <w:szCs w:val="26"/>
          <w:lang w:eastAsia="en-GB"/>
        </w:rPr>
        <w:t xml:space="preserve">с участием в качестве </w:t>
      </w:r>
    </w:p>
    <w:p w:rsidR="0006217D" w:rsidRPr="001E25C8" w:rsidP="0006217D">
      <w:pPr>
        <w:autoSpaceDE w:val="0"/>
        <w:autoSpaceDN w:val="0"/>
        <w:adjustRightInd w:val="0"/>
        <w:ind w:firstLine="284"/>
        <w:jc w:val="both"/>
        <w:rPr>
          <w:color w:val="FF0000"/>
          <w:sz w:val="26"/>
          <w:szCs w:val="26"/>
          <w:lang w:eastAsia="en-GB"/>
        </w:rPr>
      </w:pPr>
      <w:r w:rsidRPr="001E25C8">
        <w:rPr>
          <w:sz w:val="26"/>
          <w:szCs w:val="26"/>
          <w:lang w:eastAsia="en-GB"/>
        </w:rPr>
        <w:t>государственного обвинителя помощника прокурора г. Сургута Захарцева Д.А.</w:t>
      </w:r>
      <w:r w:rsidRPr="001E25C8">
        <w:rPr>
          <w:color w:val="FF0000"/>
          <w:sz w:val="26"/>
          <w:szCs w:val="26"/>
          <w:lang w:eastAsia="en-GB"/>
        </w:rPr>
        <w:t xml:space="preserve">, </w:t>
      </w:r>
    </w:p>
    <w:p w:rsidR="0006217D" w:rsidRPr="001E25C8" w:rsidP="0006217D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en-GB"/>
        </w:rPr>
      </w:pPr>
      <w:r w:rsidRPr="001E25C8">
        <w:rPr>
          <w:sz w:val="26"/>
          <w:szCs w:val="26"/>
          <w:lang w:eastAsia="en-GB"/>
        </w:rPr>
        <w:t xml:space="preserve">защитника подсудимой по назначению суда адвоката., </w:t>
      </w:r>
    </w:p>
    <w:p w:rsidR="0006217D" w:rsidRPr="001E25C8" w:rsidP="0006217D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en-GB"/>
        </w:rPr>
      </w:pPr>
      <w:r w:rsidRPr="001E25C8">
        <w:rPr>
          <w:sz w:val="26"/>
          <w:szCs w:val="26"/>
          <w:lang w:eastAsia="en-GB"/>
        </w:rPr>
        <w:t>подсудимой Турсуновой М.Ю.,</w:t>
      </w:r>
    </w:p>
    <w:p w:rsidR="0006217D" w:rsidRPr="001E25C8" w:rsidP="0006217D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en-GB"/>
        </w:rPr>
      </w:pPr>
      <w:r w:rsidRPr="001E25C8">
        <w:rPr>
          <w:sz w:val="26"/>
          <w:szCs w:val="26"/>
          <w:lang w:eastAsia="en-GB"/>
        </w:rPr>
        <w:t>рассмотрев в открытом судебном заседании уголовное дело в отношении</w:t>
      </w:r>
    </w:p>
    <w:p w:rsidR="0006217D" w:rsidRPr="001E25C8" w:rsidP="0006217D">
      <w:pPr>
        <w:ind w:right="283"/>
        <w:jc w:val="both"/>
        <w:rPr>
          <w:sz w:val="26"/>
          <w:szCs w:val="26"/>
        </w:rPr>
      </w:pPr>
      <w:r w:rsidRPr="001E25C8">
        <w:rPr>
          <w:sz w:val="26"/>
          <w:szCs w:val="26"/>
        </w:rPr>
        <w:t>Турсуновой Муниры Юлдошевны, ранее  не судимой, с мерой пресечения в виде подписки о невыезде и надлежащем поведении,</w:t>
      </w:r>
    </w:p>
    <w:p w:rsidR="0006217D" w:rsidRPr="001E25C8" w:rsidP="0006217D">
      <w:pPr>
        <w:ind w:right="283"/>
        <w:jc w:val="both"/>
        <w:rPr>
          <w:sz w:val="26"/>
          <w:szCs w:val="26"/>
        </w:rPr>
      </w:pPr>
      <w:r w:rsidRPr="001E25C8">
        <w:rPr>
          <w:sz w:val="26"/>
          <w:szCs w:val="26"/>
        </w:rPr>
        <w:t>по обвинению в совершении преступления, предусмотренного статьей 322.3 Уголовного кодекса Российской Федерации (2 эпизода),</w:t>
      </w:r>
    </w:p>
    <w:p w:rsidR="0006217D" w:rsidRPr="001E25C8" w:rsidP="0006217D">
      <w:pPr>
        <w:ind w:left="20" w:firstLine="567"/>
        <w:jc w:val="center"/>
        <w:rPr>
          <w:sz w:val="26"/>
          <w:szCs w:val="26"/>
        </w:rPr>
      </w:pPr>
      <w:r w:rsidRPr="001E25C8">
        <w:rPr>
          <w:sz w:val="26"/>
          <w:szCs w:val="26"/>
        </w:rPr>
        <w:t>установил:</w:t>
      </w:r>
    </w:p>
    <w:p w:rsidR="0006217D" w:rsidRPr="001E25C8" w:rsidP="0006217D">
      <w:pPr>
        <w:pStyle w:val="NoSpacing"/>
        <w:tabs>
          <w:tab w:val="left" w:pos="9781"/>
        </w:tabs>
        <w:ind w:right="-126"/>
        <w:jc w:val="both"/>
        <w:rPr>
          <w:rFonts w:ascii="Times New Roman" w:hAnsi="Times New Roman" w:cs="Times New Roman"/>
          <w:sz w:val="26"/>
          <w:szCs w:val="26"/>
        </w:rPr>
      </w:pPr>
      <w:r w:rsidRPr="001E25C8">
        <w:rPr>
          <w:rFonts w:ascii="Times New Roman" w:hAnsi="Times New Roman" w:cs="Times New Roman"/>
          <w:sz w:val="26"/>
          <w:szCs w:val="26"/>
        </w:rPr>
        <w:t>Турсуновой М.Ю. совершена дважды фиктивная постановка на учет иностранного гражданина по месту пребывания в жилом помещении в Российской Федерации, при следующих обстоятельствах:</w:t>
      </w:r>
    </w:p>
    <w:p w:rsidR="0006217D" w:rsidRPr="001E25C8" w:rsidP="0006217D">
      <w:pPr>
        <w:pStyle w:val="NoSpacing"/>
        <w:tabs>
          <w:tab w:val="left" w:pos="9781"/>
        </w:tabs>
        <w:ind w:right="-126"/>
        <w:jc w:val="both"/>
        <w:rPr>
          <w:rFonts w:ascii="Times New Roman" w:hAnsi="Times New Roman" w:cs="Times New Roman"/>
          <w:sz w:val="26"/>
          <w:szCs w:val="26"/>
        </w:rPr>
      </w:pPr>
      <w:r w:rsidRPr="001E25C8">
        <w:rPr>
          <w:rFonts w:ascii="Times New Roman" w:hAnsi="Times New Roman" w:cs="Times New Roman"/>
          <w:sz w:val="26"/>
          <w:szCs w:val="26"/>
        </w:rPr>
        <w:t xml:space="preserve">      1. Турсунова Мунира Юлдошевна, являясь гражданкой Российской Федерации, а также согласно выписки из Единого государственного реестра недвижимости об основных характеристиках и зарегистрированных правах на объект недвижимости, собственником жилого помещения – квартиры с кадастровым номером, расположенного по адресу: Ханты – Мансийский автономный округ – Югра, город Сургут, улица, дом №, квартира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E25C8">
        <w:rPr>
          <w:rFonts w:ascii="Times New Roman" w:hAnsi="Times New Roman" w:cs="Times New Roman"/>
          <w:sz w:val="26"/>
          <w:szCs w:val="26"/>
        </w:rPr>
        <w:t xml:space="preserve"> </w:t>
      </w:r>
      <w:r w:rsidRPr="001E25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обладая информацией об условиях и порядке оформления в органах миграционного контроля постановки на учёт, в нарушении установленного порядка регистрационного учета, предусмотренного положениями статей 14,15,16 Федерального закона №109-ФЗ от 18.07.2006 «О миграционном учете иностранных граждан и лиц без гражданства в Российской Федерации», незаконно, реализуя противоправный умысел, направленный на нарушение вышеперечисленных норм закона, фактически не являясь принимающей стороной, а именно гражданкой Российской Федерации, у которой иностранный гражданин фактически проживает (находится), либо у которой иностранный гражданин работает, без намерения предоставлять иностранному гражданину помещение для пребывания (проживания), расположенное по адресу: Ханты-Мансийский автономный округ-Югра, город Сургут, улица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№</w:t>
      </w:r>
      <w:r w:rsidRPr="001E2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квартира №, </w:t>
      </w:r>
      <w:r w:rsidRPr="001E25C8">
        <w:rPr>
          <w:rFonts w:ascii="Times New Roman" w:hAnsi="Times New Roman" w:cs="Times New Roman"/>
          <w:sz w:val="26"/>
          <w:szCs w:val="26"/>
        </w:rPr>
        <w:t xml:space="preserve">незаконно, умышленно, реализуя противоправный умысел, направленный на нарушение вышеперечисленных норм закона  14.12.2023, осуществила фиктивную постановку на учёт 2 иностранных граждан по месту пребывания в жилом помещении в Российской Федерации. </w:t>
      </w:r>
    </w:p>
    <w:p w:rsidR="0006217D" w:rsidRPr="001E25C8" w:rsidP="0006217D">
      <w:pPr>
        <w:pStyle w:val="NoSpacing"/>
        <w:tabs>
          <w:tab w:val="left" w:pos="9781"/>
        </w:tabs>
        <w:ind w:right="-126"/>
        <w:jc w:val="both"/>
        <w:rPr>
          <w:rFonts w:ascii="Times New Roman" w:hAnsi="Times New Roman" w:cs="Times New Roman"/>
          <w:sz w:val="26"/>
          <w:szCs w:val="26"/>
        </w:rPr>
      </w:pPr>
      <w:r w:rsidRPr="001E25C8">
        <w:rPr>
          <w:rFonts w:ascii="Times New Roman" w:hAnsi="Times New Roman" w:cs="Times New Roman"/>
          <w:kern w:val="2"/>
          <w:sz w:val="26"/>
          <w:szCs w:val="26"/>
        </w:rPr>
        <w:t xml:space="preserve">      Так, Турсунова Мунира Юлдошевна, 14 декабря 2023 года, </w:t>
      </w:r>
      <w:r w:rsidRPr="001E2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</w:t>
      </w:r>
      <w:r w:rsidRPr="001E25C8">
        <w:rPr>
          <w:rFonts w:ascii="Times New Roman" w:hAnsi="Times New Roman" w:cs="Times New Roman"/>
          <w:sz w:val="26"/>
          <w:szCs w:val="26"/>
        </w:rPr>
        <w:t xml:space="preserve">в отделе по вопросам миграции УМВД России по г. Сургуту </w:t>
      </w:r>
      <w:r w:rsidRPr="001E25C8">
        <w:rPr>
          <w:rFonts w:ascii="Times New Roman" w:eastAsia="Tinos" w:hAnsi="Times New Roman" w:cs="Times New Roman"/>
          <w:kern w:val="2"/>
          <w:sz w:val="26"/>
          <w:szCs w:val="26"/>
        </w:rPr>
        <w:t xml:space="preserve">расположенного по адресу: </w:t>
      </w:r>
      <w:r w:rsidRPr="001E25C8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 – Югра, город Сургут, улица Профсоюзов, дом №54</w:t>
      </w:r>
      <w:r w:rsidRPr="001E25C8">
        <w:rPr>
          <w:rFonts w:ascii="Times New Roman" w:hAnsi="Times New Roman" w:cs="Times New Roman"/>
          <w:sz w:val="26"/>
          <w:szCs w:val="26"/>
        </w:rPr>
        <w:t>,  в период графика работы вышеуказанного учреждения, с 08 часов 30 минут до 17 часов 30 минут,</w:t>
      </w:r>
      <w:r w:rsidRPr="001E25C8">
        <w:rPr>
          <w:rFonts w:ascii="Times New Roman" w:eastAsia="Tinos" w:hAnsi="Times New Roman" w:cs="Times New Roman"/>
          <w:kern w:val="2"/>
          <w:sz w:val="26"/>
          <w:szCs w:val="26"/>
        </w:rPr>
        <w:t xml:space="preserve"> </w:t>
      </w:r>
      <w:r w:rsidRPr="001E25C8">
        <w:rPr>
          <w:rFonts w:ascii="Times New Roman" w:hAnsi="Times New Roman" w:cs="Times New Roman"/>
          <w:sz w:val="26"/>
          <w:szCs w:val="26"/>
        </w:rPr>
        <w:t xml:space="preserve">действуя умышленно, из личной заинтересованности, из корыстных побуждений, за денежное вознаграждение в размере 12000 рублей, не имея намерений в последующем предоставлять своё жилое помещение для фактического проживания, заведомо зная об отсутствии у иностранного гражданина намерения в последующем фактически проживать в жилом помещении, передала сотруднику отдела по вопросам миграции УМВД России по г. Сургуту, необходимые для постановки на учёт по месту пребывания граждан </w:t>
      </w:r>
      <w:r w:rsidRPr="001E25C8">
        <w:rPr>
          <w:rFonts w:ascii="Times New Roman" w:hAnsi="Times New Roman" w:cs="Times New Roman"/>
          <w:sz w:val="26"/>
          <w:szCs w:val="26"/>
        </w:rPr>
        <w:t xml:space="preserve">Республики Таджикистан а именно паспорт гражданина Российской Федерации на своё имя, выписку из государственного реестра недвижимости, а также уведомления о прибытии иностранного гражданина в место пребывания, установленного образца утвержденного Приложением № 4 к приказу МВД России № 856 от 10 декабря 2020 года «Об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граждан…», </w:t>
      </w:r>
      <w:r w:rsidRPr="001E25C8">
        <w:rPr>
          <w:rFonts w:ascii="Times New Roman" w:eastAsia="Tinos" w:hAnsi="Times New Roman" w:cs="Times New Roman"/>
          <w:kern w:val="2"/>
          <w:sz w:val="26"/>
          <w:szCs w:val="26"/>
        </w:rPr>
        <w:t xml:space="preserve">которые заверила своей подписью, указав местом постановки на учёт по месту пребывания указанных иностранных гражданин: </w:t>
      </w:r>
      <w:r w:rsidRPr="001E25C8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округ-Югра, город Сургут, улица, дом №, квартира №</w:t>
      </w:r>
      <w:r w:rsidRPr="001E25C8">
        <w:rPr>
          <w:rFonts w:ascii="Times New Roman" w:eastAsia="Tinos" w:hAnsi="Times New Roman" w:cs="Times New Roman"/>
          <w:kern w:val="2"/>
          <w:sz w:val="26"/>
          <w:szCs w:val="26"/>
        </w:rPr>
        <w:t xml:space="preserve">, сроком пребывания с 14 декабря 2023 года до 14 мая 2024 года </w:t>
      </w:r>
      <w:r w:rsidRPr="001E25C8">
        <w:rPr>
          <w:rFonts w:ascii="Times New Roman" w:hAnsi="Times New Roman" w:cs="Times New Roman"/>
          <w:sz w:val="26"/>
          <w:szCs w:val="26"/>
        </w:rPr>
        <w:t xml:space="preserve">и, должностными лицами ОВМ России по г. Сургуту 14 декабря 2023 года поставлены на учёт по месту пребывания по адресу: </w:t>
      </w:r>
      <w:r w:rsidRPr="001E25C8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округ-Югра, город Сургут, улица, дом №, квартира №</w:t>
      </w:r>
      <w:r w:rsidRPr="001E25C8">
        <w:rPr>
          <w:rFonts w:ascii="Times New Roman" w:hAnsi="Times New Roman" w:cs="Times New Roman"/>
          <w:sz w:val="26"/>
          <w:szCs w:val="26"/>
        </w:rPr>
        <w:t xml:space="preserve">, которые до и после момента постановки на учёт не были намерены проживать по вышеуказанному адресу и фактически там не проживали. Своими действиями Турсунова М.Ю. лишила отдел по вопросам </w:t>
      </w:r>
      <w:r w:rsidRPr="001E25C8">
        <w:rPr>
          <w:rFonts w:ascii="Times New Roman" w:hAnsi="Times New Roman" w:cs="Times New Roman"/>
          <w:kern w:val="2"/>
          <w:sz w:val="26"/>
          <w:szCs w:val="26"/>
        </w:rPr>
        <w:t>миграции УМВД России по городу Сургуту, а также органы, отслеживающие исполнение законодательных актов Российской Федерации, возможности осуществлять контроль за соблюдением вышеуказанных иностранных граждан передвижения на территории Российской Федерации.</w:t>
      </w:r>
    </w:p>
    <w:p w:rsidR="0006217D" w:rsidRPr="001E25C8" w:rsidP="0006217D">
      <w:pPr>
        <w:pStyle w:val="NoSpacing"/>
        <w:tabs>
          <w:tab w:val="left" w:pos="9781"/>
        </w:tabs>
        <w:ind w:right="-126"/>
        <w:jc w:val="both"/>
        <w:rPr>
          <w:rFonts w:ascii="Times New Roman" w:hAnsi="Times New Roman" w:cs="Times New Roman"/>
          <w:sz w:val="26"/>
          <w:szCs w:val="26"/>
        </w:rPr>
      </w:pPr>
    </w:p>
    <w:p w:rsidR="0006217D" w:rsidRPr="001E25C8" w:rsidP="0006217D">
      <w:pPr>
        <w:pStyle w:val="NoSpacing"/>
        <w:tabs>
          <w:tab w:val="left" w:pos="9781"/>
        </w:tabs>
        <w:ind w:right="-126"/>
        <w:jc w:val="both"/>
        <w:rPr>
          <w:rFonts w:ascii="Times New Roman" w:hAnsi="Times New Roman" w:cs="Times New Roman"/>
          <w:sz w:val="26"/>
          <w:szCs w:val="26"/>
        </w:rPr>
      </w:pPr>
      <w:r w:rsidRPr="001E25C8">
        <w:rPr>
          <w:rFonts w:ascii="Times New Roman" w:hAnsi="Times New Roman" w:cs="Times New Roman"/>
          <w:kern w:val="2"/>
          <w:sz w:val="26"/>
          <w:szCs w:val="26"/>
        </w:rPr>
        <w:t xml:space="preserve">     2. Кроме того, </w:t>
      </w:r>
      <w:r w:rsidRPr="001E25C8">
        <w:rPr>
          <w:rFonts w:ascii="Times New Roman" w:hAnsi="Times New Roman" w:cs="Times New Roman"/>
          <w:sz w:val="26"/>
          <w:szCs w:val="26"/>
        </w:rPr>
        <w:t>Турсунова Мунира Юлдошевна, являясь гражданкой Российской Федерации, а также согласно выписки из Единого государственного реестра недвижимости об основных характеристиках и зарегистрированных правах на объект недвижимости, собственником жилого помещения – квартиры с кадастровым номером, расположенного по адресу: Ханты – Мансийский автономный округ – Югра, город Сургут, улица, дом №, квартира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обладая информацией об условиях и порядке оформления в органах миграционного контроля постановки на учёт, в нарушении установленного порядка регистрационного учета, предусмотренного положениями статей 14,15,16 Федерального закона №109-ФЗ от 18.07.2006 «О миграционном учете иностранных граждан и лиц без гражданства в Российской Федерации», незаконно, реализуя противоправный умысел, направленный на нарушение вышеперечисленных норм закона, фактически не являясь принимающей стороной, а именно гражданкой Российской Федерации, у которой иностранный гражданин фактически проживает (находится), либо у которой иностранный гражданин работает, без намерения предоставлять иностранному гражданину помещение для пребывания (проживания), расположенное по адресу: Ханты-Мансийский автономный округ-Югра, город Сургут, улица, дом №, квартира №, </w:t>
      </w:r>
      <w:r w:rsidRPr="001E25C8">
        <w:rPr>
          <w:rFonts w:ascii="Times New Roman" w:hAnsi="Times New Roman" w:cs="Times New Roman"/>
          <w:sz w:val="26"/>
          <w:szCs w:val="26"/>
        </w:rPr>
        <w:t xml:space="preserve">незаконно, умышленно, реализуя противоправный умысел, направленный на нарушение вышеперечисленных норм закона 16.01.2024, осуществила фиктивную постановку на учёт иностранного гражданина по месту пребывания в жилом помещении в Российской Федерации. </w:t>
      </w:r>
    </w:p>
    <w:p w:rsidR="0006217D" w:rsidRPr="001E25C8" w:rsidP="0006217D">
      <w:pPr>
        <w:pStyle w:val="NoSpacing"/>
        <w:tabs>
          <w:tab w:val="left" w:pos="9781"/>
        </w:tabs>
        <w:ind w:right="-126"/>
        <w:jc w:val="both"/>
        <w:rPr>
          <w:rFonts w:ascii="Times New Roman" w:hAnsi="Times New Roman" w:cs="Times New Roman"/>
          <w:sz w:val="26"/>
          <w:szCs w:val="26"/>
        </w:rPr>
      </w:pPr>
      <w:r w:rsidRPr="001E25C8">
        <w:rPr>
          <w:rFonts w:ascii="Times New Roman" w:hAnsi="Times New Roman" w:cs="Times New Roman"/>
          <w:kern w:val="2"/>
          <w:sz w:val="26"/>
          <w:szCs w:val="26"/>
        </w:rPr>
        <w:t xml:space="preserve">      Так, Турсунова Мунира Юлдошевна, 16 января 2024 года </w:t>
      </w:r>
      <w:r w:rsidRPr="001E2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</w:t>
      </w:r>
      <w:r w:rsidRPr="001E25C8">
        <w:rPr>
          <w:rFonts w:ascii="Times New Roman" w:hAnsi="Times New Roman" w:cs="Times New Roman"/>
          <w:sz w:val="26"/>
          <w:szCs w:val="26"/>
        </w:rPr>
        <w:t xml:space="preserve">в отделе по вопросам миграции УМВД России по г. Сургуту </w:t>
      </w:r>
      <w:r w:rsidRPr="001E25C8">
        <w:rPr>
          <w:rFonts w:ascii="Times New Roman" w:eastAsia="Tinos" w:hAnsi="Times New Roman" w:cs="Times New Roman"/>
          <w:kern w:val="2"/>
          <w:sz w:val="26"/>
          <w:szCs w:val="26"/>
        </w:rPr>
        <w:t xml:space="preserve">расположенного по адресу: </w:t>
      </w:r>
      <w:r w:rsidRPr="001E25C8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 – Югра, город Сургут, улица Профсоюзов, дом №54</w:t>
      </w:r>
      <w:r w:rsidRPr="001E25C8">
        <w:rPr>
          <w:rFonts w:ascii="Times New Roman" w:hAnsi="Times New Roman" w:cs="Times New Roman"/>
          <w:sz w:val="26"/>
          <w:szCs w:val="26"/>
        </w:rPr>
        <w:t>,  в период графика работы вышеуказанного отдела, с 08 часов 30 минут до 17 часов 30 минут,</w:t>
      </w:r>
      <w:r w:rsidRPr="001E25C8">
        <w:rPr>
          <w:rFonts w:ascii="Times New Roman" w:eastAsia="Tinos" w:hAnsi="Times New Roman" w:cs="Times New Roman"/>
          <w:kern w:val="2"/>
          <w:sz w:val="26"/>
          <w:szCs w:val="26"/>
        </w:rPr>
        <w:t xml:space="preserve"> </w:t>
      </w:r>
      <w:r w:rsidRPr="001E25C8">
        <w:rPr>
          <w:rFonts w:ascii="Times New Roman" w:hAnsi="Times New Roman" w:cs="Times New Roman"/>
          <w:sz w:val="26"/>
          <w:szCs w:val="26"/>
        </w:rPr>
        <w:t xml:space="preserve">действуя умышленно, из личной заинтересованности, не имея намерений в последующем предоставлять своё жилое помещение для фактического проживания, заведомо зная об отсутствии у иностранного гражданина намерения в последующем фактически проживать в жилом помещении, передала сотруднику указанного выше учреждения документы, необходимые для постановки на учёт по месту пребывания гражданина Республики, а именно паспорт гражданина Российской Федерации на своё имя, выписку из государственного реестра недвижимости, а также уведомление о прибытии иностранного гражданина в место пребывания, установленного образца утвержденного Приложением № </w:t>
      </w:r>
      <w:r w:rsidRPr="001E25C8">
        <w:rPr>
          <w:rFonts w:ascii="Times New Roman" w:hAnsi="Times New Roman" w:cs="Times New Roman"/>
          <w:sz w:val="26"/>
          <w:szCs w:val="26"/>
        </w:rPr>
        <w:t xml:space="preserve">4 к приказу МВД России № 856 от 10 декабря 2020 года «Об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граждан…», </w:t>
      </w:r>
      <w:r w:rsidRPr="001E25C8">
        <w:rPr>
          <w:rFonts w:ascii="Times New Roman" w:eastAsia="Tinos" w:hAnsi="Times New Roman" w:cs="Times New Roman"/>
          <w:kern w:val="2"/>
          <w:sz w:val="26"/>
          <w:szCs w:val="26"/>
        </w:rPr>
        <w:t xml:space="preserve">которое заверила своей подписью, указав местом постановки на учёт по месту пребывания указанных иностранных гражданин: </w:t>
      </w:r>
      <w:r w:rsidRPr="001E25C8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округ-Югра, город Сургут, улица, дом №, квартира №</w:t>
      </w:r>
      <w:r w:rsidRPr="001E25C8">
        <w:rPr>
          <w:rFonts w:ascii="Times New Roman" w:eastAsia="Tinos" w:hAnsi="Times New Roman" w:cs="Times New Roman"/>
          <w:kern w:val="2"/>
          <w:sz w:val="26"/>
          <w:szCs w:val="26"/>
        </w:rPr>
        <w:t xml:space="preserve">, сроком пребывания с 16 января 2024 до 26 июня 2024 года </w:t>
      </w:r>
      <w:r w:rsidRPr="001E25C8">
        <w:rPr>
          <w:rFonts w:ascii="Times New Roman" w:hAnsi="Times New Roman" w:cs="Times New Roman"/>
          <w:sz w:val="26"/>
          <w:szCs w:val="26"/>
        </w:rPr>
        <w:t xml:space="preserve">и, должностными лицами ОВМ России по г. Сургуту 16 января 2024 года поставлен на учёт по месту пребывания по адресу: </w:t>
      </w:r>
      <w:r w:rsidRPr="001E25C8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округ-Югра, город Сургут, улица, дом №, квартира №</w:t>
      </w:r>
      <w:r w:rsidRPr="001E25C8">
        <w:rPr>
          <w:rFonts w:ascii="Times New Roman" w:hAnsi="Times New Roman" w:cs="Times New Roman"/>
          <w:sz w:val="26"/>
          <w:szCs w:val="26"/>
        </w:rPr>
        <w:t xml:space="preserve">, которые до и после момента постановки на учёт не был намерен проживать по вышеуказанному адресу и фактически там не проживал. Своими действиями Турсунова М.Ю. лишила отдел по вопросам </w:t>
      </w:r>
      <w:r w:rsidRPr="001E25C8">
        <w:rPr>
          <w:rFonts w:ascii="Times New Roman" w:hAnsi="Times New Roman" w:cs="Times New Roman"/>
          <w:kern w:val="2"/>
          <w:sz w:val="26"/>
          <w:szCs w:val="26"/>
        </w:rPr>
        <w:t>миграции УМВД России по городу Сургуту, а также органы, отслеживающие исполнение законодательных актов Российской Федерации, возможности осуществлять контроль за соблюдением вышеуказанного иностранного гражданина передвижения на территории Российской Федерации.</w:t>
      </w:r>
    </w:p>
    <w:p w:rsidR="0006217D" w:rsidRPr="001E25C8" w:rsidP="0006217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6217D" w:rsidRPr="001E25C8" w:rsidP="0006217D">
      <w:pPr>
        <w:ind w:left="20" w:firstLine="264"/>
        <w:jc w:val="both"/>
        <w:rPr>
          <w:sz w:val="26"/>
          <w:szCs w:val="26"/>
        </w:rPr>
      </w:pPr>
      <w:r w:rsidRPr="001E25C8">
        <w:rPr>
          <w:sz w:val="26"/>
          <w:szCs w:val="26"/>
        </w:rPr>
        <w:t xml:space="preserve">Судом установлено, что обвинение, предъявленное подсудимой, обоснованно, подтверждается собранными по делу доказательствами.  Подсудимая понимает существо предъявленного  обвинения и согласна с ним в полном объеме. Она своевременно, добровольно и в присутствии защитника в ходе ознакомления с  материалами дела в присутствии защитника адвоката 24.05.2024 по делу заявила ходатайство об особом порядке, осознает характер и последствия заявленного  ходатайства. </w:t>
      </w:r>
    </w:p>
    <w:p w:rsidR="0006217D" w:rsidRPr="001E25C8" w:rsidP="0006217D">
      <w:pPr>
        <w:ind w:left="20" w:firstLine="264"/>
        <w:jc w:val="both"/>
        <w:rPr>
          <w:sz w:val="26"/>
          <w:szCs w:val="26"/>
        </w:rPr>
      </w:pPr>
      <w:r w:rsidRPr="001E25C8">
        <w:rPr>
          <w:sz w:val="26"/>
          <w:szCs w:val="26"/>
        </w:rPr>
        <w:t xml:space="preserve">У государственного обвинителя и защитника не имеется возражений против рассмотрения дела в особом порядке. </w:t>
      </w:r>
    </w:p>
    <w:p w:rsidR="0006217D" w:rsidRPr="001E25C8" w:rsidP="0006217D">
      <w:pPr>
        <w:ind w:left="20" w:firstLine="264"/>
        <w:jc w:val="both"/>
        <w:rPr>
          <w:sz w:val="26"/>
          <w:szCs w:val="26"/>
        </w:rPr>
      </w:pPr>
      <w:r w:rsidRPr="001E25C8">
        <w:rPr>
          <w:sz w:val="26"/>
          <w:szCs w:val="26"/>
        </w:rPr>
        <w:t>При наличии законных оснований, судом удовлетворено ходатайство подсудимой о применении особого порядка судебного разбирательства при рассмотрении дела.</w:t>
      </w:r>
    </w:p>
    <w:p w:rsidR="0006217D" w:rsidRPr="001E25C8" w:rsidP="0006217D">
      <w:pPr>
        <w:ind w:firstLine="284"/>
        <w:jc w:val="both"/>
        <w:rPr>
          <w:bCs/>
          <w:color w:val="000000"/>
          <w:sz w:val="26"/>
          <w:szCs w:val="26"/>
        </w:rPr>
      </w:pPr>
      <w:r w:rsidRPr="001E25C8">
        <w:rPr>
          <w:sz w:val="26"/>
          <w:szCs w:val="26"/>
        </w:rPr>
        <w:t>Действия подсудимой</w:t>
      </w:r>
      <w:r w:rsidRPr="001E25C8">
        <w:rPr>
          <w:rFonts w:eastAsia="Tinos"/>
          <w:kern w:val="2"/>
          <w:sz w:val="26"/>
          <w:szCs w:val="26"/>
        </w:rPr>
        <w:t xml:space="preserve"> Турсуновой Муниры Юлдошевны  по эпизоду </w:t>
      </w:r>
      <w:r w:rsidRPr="001E25C8">
        <w:rPr>
          <w:sz w:val="26"/>
          <w:szCs w:val="26"/>
        </w:rPr>
        <w:t>от 14.12.2023 суд квалифицирует как преступление, предусмотренное ст</w:t>
      </w:r>
      <w:r w:rsidRPr="001E25C8">
        <w:rPr>
          <w:bCs/>
          <w:color w:val="000000"/>
          <w:sz w:val="26"/>
          <w:szCs w:val="26"/>
        </w:rPr>
        <w:t xml:space="preserve">атьёй 322.3 УК РФ -   фиктивная постановка на учет иностранного гражданина по месту пребывания в Российской Федерации. </w:t>
      </w:r>
    </w:p>
    <w:p w:rsidR="0006217D" w:rsidRPr="001E25C8" w:rsidP="0006217D">
      <w:pPr>
        <w:pStyle w:val="NoSpacing"/>
        <w:tabs>
          <w:tab w:val="left" w:pos="9781"/>
        </w:tabs>
        <w:ind w:right="-126"/>
        <w:jc w:val="both"/>
        <w:rPr>
          <w:rFonts w:ascii="Times New Roman" w:hAnsi="Times New Roman" w:cs="Times New Roman"/>
          <w:sz w:val="26"/>
          <w:szCs w:val="26"/>
        </w:rPr>
      </w:pPr>
      <w:r w:rsidRPr="001E25C8">
        <w:rPr>
          <w:rFonts w:ascii="Times New Roman" w:hAnsi="Times New Roman" w:cs="Times New Roman"/>
          <w:sz w:val="26"/>
          <w:szCs w:val="26"/>
        </w:rPr>
        <w:t xml:space="preserve">      Д</w:t>
      </w:r>
      <w:r w:rsidRPr="001E25C8">
        <w:rPr>
          <w:rFonts w:ascii="Times New Roman" w:eastAsia="Tinos" w:hAnsi="Times New Roman" w:cs="Times New Roman"/>
          <w:kern w:val="2"/>
          <w:sz w:val="26"/>
          <w:szCs w:val="26"/>
        </w:rPr>
        <w:t xml:space="preserve">ействия </w:t>
      </w:r>
      <w:r w:rsidRPr="001E25C8">
        <w:rPr>
          <w:rFonts w:ascii="Times New Roman" w:hAnsi="Times New Roman" w:cs="Times New Roman"/>
          <w:sz w:val="26"/>
          <w:szCs w:val="26"/>
        </w:rPr>
        <w:t>подсудимой</w:t>
      </w:r>
      <w:r w:rsidRPr="001E25C8">
        <w:rPr>
          <w:rFonts w:ascii="Times New Roman" w:eastAsia="Tinos" w:hAnsi="Times New Roman" w:cs="Times New Roman"/>
          <w:kern w:val="2"/>
          <w:sz w:val="26"/>
          <w:szCs w:val="26"/>
        </w:rPr>
        <w:t xml:space="preserve"> Турсуновой Муниры Юлдошевны по эпизоду от 16.01.2024 суд квалифицирует как  преступление, предусмотренное ст.322.3 УК РФ – </w:t>
      </w:r>
      <w:r w:rsidRPr="001E25C8">
        <w:rPr>
          <w:rFonts w:ascii="Times New Roman" w:hAnsi="Times New Roman" w:cs="Times New Roman"/>
          <w:sz w:val="26"/>
          <w:szCs w:val="26"/>
        </w:rPr>
        <w:t xml:space="preserve">фиктивная постановка на учет иностранного гражданина по месту пребывания в Российской Федерации.   </w:t>
      </w:r>
    </w:p>
    <w:p w:rsidR="0006217D" w:rsidRPr="001E25C8" w:rsidP="0006217D">
      <w:pPr>
        <w:ind w:firstLine="284"/>
        <w:jc w:val="both"/>
        <w:rPr>
          <w:bCs/>
          <w:color w:val="000000"/>
          <w:sz w:val="26"/>
          <w:szCs w:val="26"/>
        </w:rPr>
      </w:pPr>
    </w:p>
    <w:p w:rsidR="0006217D" w:rsidRPr="001E25C8" w:rsidP="0006217D">
      <w:pPr>
        <w:ind w:right="-1" w:firstLine="708"/>
        <w:jc w:val="both"/>
        <w:rPr>
          <w:sz w:val="26"/>
          <w:szCs w:val="26"/>
        </w:rPr>
      </w:pPr>
      <w:r w:rsidRPr="001E25C8">
        <w:rPr>
          <w:sz w:val="26"/>
          <w:szCs w:val="26"/>
        </w:rPr>
        <w:t>В отношении личности и семейного положения подсудимой установлено, что она состоит в браке, имеет на иждивении 4 малолетних детей - дочь, не имеет заболеваний, беременности и инвалидности, на учетах у врачей не состоит, члены ее семьи здоровы, не имеет источника дохода, семья проживает на детские пособия и доход  от случайных заработков супруга, который в совокупности составляет 120000 р. в месяц, семья купила квартиру в ипотеку, собственниками в квартире в долях являются дети и родители, выплачивается ипотечный кредит.</w:t>
      </w:r>
      <w:r w:rsidRPr="001E25C8">
        <w:rPr>
          <w:rFonts w:eastAsia="MS Mincho"/>
          <w:sz w:val="26"/>
          <w:szCs w:val="26"/>
        </w:rPr>
        <w:t xml:space="preserve"> По месту жительства и регистрации со стороны УУП ОП № 2 УМВД России по г. Сургуту характеризуется </w:t>
      </w:r>
      <w:r w:rsidRPr="001E25C8">
        <w:rPr>
          <w:rFonts w:eastAsia="MS Mincho"/>
          <w:color w:val="000000"/>
          <w:sz w:val="26"/>
          <w:szCs w:val="26"/>
        </w:rPr>
        <w:t xml:space="preserve">положительно /л.д.216/. </w:t>
      </w:r>
    </w:p>
    <w:p w:rsidR="0006217D" w:rsidRPr="001E25C8" w:rsidP="0006217D">
      <w:pPr>
        <w:pStyle w:val="WW-"/>
        <w:ind w:right="-345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5C8">
        <w:rPr>
          <w:rFonts w:ascii="Times New Roman" w:eastAsia="MS Mincho" w:hAnsi="Times New Roman" w:cs="Times New Roman"/>
          <w:sz w:val="26"/>
          <w:szCs w:val="26"/>
        </w:rPr>
        <w:t xml:space="preserve">Подсудимая Турсунова М.Ю. привлекалась к административной ответственности по главе 18 КоАП РФ </w:t>
      </w:r>
      <w:r w:rsidRPr="001E25C8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/л.д.193-194/, ей был назначен штраф, данное административное правонарушение также было связано с незаконной миграцией иностранных граждан, однако должных выводов из факта привлечения к административной ответственности  Турсунова М.Ю. для себя не сделала.   </w:t>
      </w:r>
      <w:r w:rsidRPr="001E25C8">
        <w:rPr>
          <w:rFonts w:ascii="Times New Roman" w:eastAsia="Tinos" w:hAnsi="Times New Roman" w:cs="Times New Roman"/>
          <w:color w:val="000000"/>
          <w:sz w:val="26"/>
          <w:szCs w:val="26"/>
        </w:rPr>
        <w:t xml:space="preserve">                                     </w:t>
      </w:r>
      <w:r w:rsidRPr="001E25C8">
        <w:rPr>
          <w:rFonts w:ascii="Times New Roman" w:eastAsia="Tinos" w:hAnsi="Times New Roman" w:cs="Times New Roman"/>
          <w:bCs/>
          <w:color w:val="000000"/>
          <w:sz w:val="26"/>
          <w:szCs w:val="26"/>
        </w:rPr>
        <w:t xml:space="preserve">  </w:t>
      </w:r>
    </w:p>
    <w:p w:rsidR="0006217D" w:rsidRPr="001E25C8" w:rsidP="0006217D">
      <w:pPr>
        <w:pStyle w:val="1"/>
        <w:ind w:right="1" w:firstLine="701"/>
        <w:jc w:val="both"/>
        <w:rPr>
          <w:rFonts w:ascii="Times New Roman" w:hAnsi="Times New Roman" w:cs="Times New Roman"/>
          <w:sz w:val="26"/>
          <w:szCs w:val="26"/>
        </w:rPr>
      </w:pPr>
      <w:r w:rsidRPr="001E25C8">
        <w:rPr>
          <w:rFonts w:ascii="Times New Roman" w:hAnsi="Times New Roman" w:cs="Times New Roman"/>
          <w:sz w:val="26"/>
          <w:szCs w:val="26"/>
        </w:rPr>
        <w:t xml:space="preserve">Турсунова М.Ю. на учете в БУ ХМАО-Югры «Сургутская клиническая психоневрологическая больница» не состоит (не состояла) </w:t>
      </w:r>
      <w:r w:rsidRPr="001E25C8">
        <w:rPr>
          <w:rFonts w:ascii="Times New Roman" w:hAnsi="Times New Roman" w:cs="Times New Roman"/>
          <w:color w:val="000000"/>
          <w:sz w:val="26"/>
          <w:szCs w:val="26"/>
        </w:rPr>
        <w:t xml:space="preserve">/л.д.211, 213/. </w:t>
      </w:r>
      <w:r w:rsidRPr="001E25C8"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судом исследовался вопрос о вменяемости подсудимой в отношении </w:t>
      </w:r>
      <w:r w:rsidRPr="001E25C8">
        <w:rPr>
          <w:rFonts w:ascii="Times New Roman" w:eastAsia="Times New Roman" w:hAnsi="Times New Roman" w:cs="Times New Roman"/>
          <w:sz w:val="26"/>
          <w:szCs w:val="26"/>
        </w:rPr>
        <w:t>совершенных  ею общественно опасных деяний. Поскольку подсудимая на учете врача-психиатра и врача-нарколога не состоит и не состояла, в  ходе дознания излагала свое мнение и версию по предъявленному подозрению в совершении каждого преступления, следовательно, психическое состояние подсудимой с учетом поведения в судебном заседании, материалов дела, сомнений у суда в ее вменяемости не вызывает, в связи с чем, суд пришел к выводу, что она является вменяемой и подлежит уголовной ответственности.</w:t>
      </w:r>
      <w:r w:rsidRPr="001E25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217D" w:rsidRPr="001E25C8" w:rsidP="0006217D">
      <w:pPr>
        <w:ind w:firstLine="284"/>
        <w:jc w:val="both"/>
        <w:rPr>
          <w:sz w:val="26"/>
          <w:szCs w:val="26"/>
        </w:rPr>
      </w:pPr>
      <w:r w:rsidRPr="001E25C8">
        <w:rPr>
          <w:sz w:val="26"/>
          <w:szCs w:val="26"/>
        </w:rPr>
        <w:t xml:space="preserve">Обстоятельствами, смягчающими наказание, по обоим эпизодам в отношении </w:t>
      </w:r>
      <w:r w:rsidRPr="001E25C8">
        <w:rPr>
          <w:rFonts w:eastAsia="Tinos"/>
          <w:kern w:val="2"/>
          <w:sz w:val="26"/>
          <w:szCs w:val="26"/>
        </w:rPr>
        <w:t xml:space="preserve">Турсуновой Муниры Юлдошевны </w:t>
      </w:r>
      <w:r w:rsidRPr="001E25C8">
        <w:rPr>
          <w:sz w:val="26"/>
          <w:szCs w:val="26"/>
        </w:rPr>
        <w:t xml:space="preserve">являются: </w:t>
      </w:r>
    </w:p>
    <w:p w:rsidR="0006217D" w:rsidRPr="001E25C8" w:rsidP="0006217D">
      <w:pPr>
        <w:ind w:firstLine="284"/>
        <w:jc w:val="both"/>
        <w:rPr>
          <w:sz w:val="26"/>
          <w:szCs w:val="26"/>
        </w:rPr>
      </w:pPr>
      <w:r w:rsidRPr="001E25C8">
        <w:rPr>
          <w:sz w:val="26"/>
          <w:szCs w:val="26"/>
        </w:rPr>
        <w:t xml:space="preserve"> - </w:t>
      </w:r>
      <w:r w:rsidRPr="001E25C8">
        <w:rPr>
          <w:rFonts w:eastAsiaTheme="minorHAnsi"/>
          <w:sz w:val="26"/>
          <w:szCs w:val="26"/>
        </w:rPr>
        <w:t xml:space="preserve">в соответствии с пунктом </w:t>
      </w:r>
      <w:hyperlink r:id="rId4" w:history="1">
        <w:r w:rsidRPr="001E25C8">
          <w:rPr>
            <w:rFonts w:eastAsiaTheme="minorHAnsi"/>
            <w:color w:val="106BBE"/>
            <w:sz w:val="26"/>
            <w:szCs w:val="26"/>
          </w:rPr>
          <w:t>"г" части 1 статьи 61</w:t>
        </w:r>
      </w:hyperlink>
      <w:r w:rsidRPr="001E25C8">
        <w:rPr>
          <w:rFonts w:eastAsiaTheme="minorHAnsi"/>
          <w:sz w:val="26"/>
          <w:szCs w:val="26"/>
        </w:rPr>
        <w:t xml:space="preserve"> УК РФ </w:t>
      </w:r>
      <w:r w:rsidRPr="001E25C8">
        <w:rPr>
          <w:sz w:val="26"/>
          <w:szCs w:val="26"/>
        </w:rPr>
        <w:t>наличие на иждивении 4 малолетних детей;</w:t>
      </w:r>
    </w:p>
    <w:p w:rsidR="0006217D" w:rsidRPr="001E25C8" w:rsidP="0006217D">
      <w:pPr>
        <w:ind w:firstLine="284"/>
        <w:jc w:val="both"/>
        <w:rPr>
          <w:sz w:val="26"/>
          <w:szCs w:val="26"/>
        </w:rPr>
      </w:pPr>
      <w:r w:rsidRPr="001E25C8">
        <w:rPr>
          <w:sz w:val="26"/>
          <w:szCs w:val="26"/>
        </w:rPr>
        <w:t>- в соответствии с частью 2 статьи 61 УК РФ факт того, что последний ребёнок является младенцем с наличием возраста 8 месяцев;</w:t>
      </w:r>
    </w:p>
    <w:p w:rsidR="0006217D" w:rsidRPr="001E25C8" w:rsidP="0006217D">
      <w:pPr>
        <w:ind w:firstLine="284"/>
        <w:jc w:val="both"/>
        <w:rPr>
          <w:sz w:val="26"/>
          <w:szCs w:val="26"/>
        </w:rPr>
      </w:pPr>
      <w:r w:rsidRPr="001E25C8">
        <w:rPr>
          <w:sz w:val="26"/>
          <w:szCs w:val="26"/>
        </w:rPr>
        <w:t xml:space="preserve">- в соответствии с частью 2 статьи 61 УК РФ признание вины и раскаяние подсудимой в содеянном. </w:t>
      </w:r>
    </w:p>
    <w:p w:rsidR="0006217D" w:rsidRPr="001E25C8" w:rsidP="0006217D">
      <w:pPr>
        <w:ind w:firstLine="284"/>
        <w:jc w:val="both"/>
        <w:rPr>
          <w:sz w:val="26"/>
          <w:szCs w:val="26"/>
        </w:rPr>
      </w:pPr>
      <w:r w:rsidRPr="001E25C8">
        <w:rPr>
          <w:sz w:val="26"/>
          <w:szCs w:val="26"/>
        </w:rPr>
        <w:t xml:space="preserve">Иных смягчающих обстоятельств в отношении подсудимой судом не установлено. </w:t>
      </w:r>
    </w:p>
    <w:p w:rsidR="0006217D" w:rsidRPr="001E25C8" w:rsidP="0006217D">
      <w:pPr>
        <w:ind w:firstLine="284"/>
        <w:jc w:val="both"/>
        <w:rPr>
          <w:sz w:val="26"/>
          <w:szCs w:val="26"/>
        </w:rPr>
      </w:pPr>
      <w:r w:rsidRPr="001E25C8">
        <w:rPr>
          <w:sz w:val="26"/>
          <w:szCs w:val="26"/>
        </w:rPr>
        <w:t>Обстоятельств, отягчающих наказание подсудимой, по обоим эпизодам, судом не установлено.</w:t>
      </w:r>
    </w:p>
    <w:p w:rsidR="0006217D" w:rsidRPr="001E25C8" w:rsidP="0006217D">
      <w:pPr>
        <w:ind w:firstLine="284"/>
        <w:jc w:val="both"/>
        <w:rPr>
          <w:sz w:val="26"/>
          <w:szCs w:val="26"/>
        </w:rPr>
      </w:pPr>
      <w:r w:rsidRPr="001E25C8">
        <w:rPr>
          <w:rFonts w:eastAsiaTheme="minorHAnsi"/>
          <w:sz w:val="26"/>
          <w:szCs w:val="26"/>
        </w:rPr>
        <w:t xml:space="preserve">Между тем, суд </w:t>
      </w:r>
      <w:r w:rsidRPr="001E25C8">
        <w:rPr>
          <w:sz w:val="26"/>
          <w:szCs w:val="26"/>
        </w:rPr>
        <w:t xml:space="preserve">полагает необоснованным указание дознавателем в обвинительном акте о наличии предусмотренного </w:t>
      </w:r>
      <w:hyperlink r:id="rId5" w:history="1">
        <w:r w:rsidRPr="001E25C8">
          <w:rPr>
            <w:rStyle w:val="Hyperlink"/>
            <w:color w:val="106BBE"/>
            <w:sz w:val="26"/>
            <w:szCs w:val="26"/>
          </w:rPr>
          <w:t>пунктом "и" части 1 статьи 61</w:t>
        </w:r>
      </w:hyperlink>
      <w:r w:rsidRPr="001E25C8">
        <w:rPr>
          <w:sz w:val="26"/>
          <w:szCs w:val="26"/>
        </w:rPr>
        <w:t xml:space="preserve"> УК РФ смягчающего обстоятельства  - активное способствование раскрытию и расследованию преступления в отношении подсудимой по каждому из инкриминируемых в вину преступных деяний, поскольку т</w:t>
      </w:r>
      <w:r w:rsidRPr="001E25C8">
        <w:rPr>
          <w:rFonts w:eastAsiaTheme="minorHAnsi"/>
          <w:sz w:val="26"/>
          <w:szCs w:val="26"/>
        </w:rPr>
        <w:t xml:space="preserve">аковых обстоятельств в ходе судебного разбирательства после исследования документов в целях обсуждения ходатайства защитника о прекращении уголовного дела </w:t>
      </w:r>
      <w:r w:rsidRPr="001E25C8">
        <w:rPr>
          <w:sz w:val="26"/>
          <w:szCs w:val="26"/>
        </w:rPr>
        <w:t xml:space="preserve">на основании пункта 2 примечания к </w:t>
      </w:r>
      <w:hyperlink r:id="rId6" w:history="1">
        <w:r w:rsidRPr="001E25C8">
          <w:rPr>
            <w:rStyle w:val="a0"/>
            <w:sz w:val="26"/>
            <w:szCs w:val="26"/>
          </w:rPr>
          <w:t>статье 322.3</w:t>
        </w:r>
      </w:hyperlink>
      <w:r w:rsidRPr="001E25C8">
        <w:rPr>
          <w:sz w:val="26"/>
          <w:szCs w:val="26"/>
        </w:rPr>
        <w:t xml:space="preserve"> УК РФ, по ходатайству стороны обвинения, </w:t>
      </w:r>
      <w:r w:rsidRPr="001E25C8">
        <w:rPr>
          <w:rFonts w:eastAsiaTheme="minorHAnsi"/>
          <w:sz w:val="26"/>
          <w:szCs w:val="26"/>
        </w:rPr>
        <w:t>не установлено.</w:t>
      </w:r>
    </w:p>
    <w:p w:rsidR="0006217D" w:rsidRPr="001E25C8" w:rsidP="0006217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</w:rPr>
      </w:pPr>
      <w:r w:rsidRPr="001E25C8">
        <w:rPr>
          <w:rFonts w:eastAsiaTheme="minorHAnsi"/>
          <w:sz w:val="26"/>
          <w:szCs w:val="26"/>
        </w:rPr>
        <w:t xml:space="preserve">Из материалов дела следует, что оба уголовных дела возбуждены 14.02.2024 в 20:00 и в 20:10 (л.д. 1,38), подсудимая допрошена в качестве подозреваемой с участием защитника 14.02.2024 в 21:20, 11.05.2024 с ее участием произведен осмотр места происшествия квартиры  дома по ул. г. Сургута. </w:t>
      </w:r>
    </w:p>
    <w:p w:rsidR="0006217D" w:rsidRPr="001E25C8" w:rsidP="0006217D">
      <w:pPr>
        <w:ind w:firstLine="284"/>
        <w:jc w:val="both"/>
        <w:rPr>
          <w:sz w:val="26"/>
          <w:szCs w:val="26"/>
        </w:rPr>
      </w:pPr>
      <w:r w:rsidRPr="001E25C8">
        <w:rPr>
          <w:sz w:val="26"/>
          <w:szCs w:val="26"/>
        </w:rPr>
        <w:t xml:space="preserve">Согласно </w:t>
      </w:r>
      <w:hyperlink r:id="rId7" w:history="1">
        <w:r w:rsidRPr="001E25C8">
          <w:rPr>
            <w:rStyle w:val="Hyperlink"/>
            <w:color w:val="106BBE"/>
            <w:sz w:val="26"/>
            <w:szCs w:val="26"/>
          </w:rPr>
          <w:t>пункту 30</w:t>
        </w:r>
      </w:hyperlink>
      <w:r w:rsidRPr="001E25C8">
        <w:rPr>
          <w:sz w:val="26"/>
          <w:szCs w:val="26"/>
        </w:rPr>
        <w:t xml:space="preserve"> постановления Пленума Верховного Суда Российской Федерации от 22.12.2015 N 58 "О практике назначения судами Российской Федерации уголовного наказания" следует учитывать в качестве смягчающего наказание обстоятельства предусмотренное </w:t>
      </w:r>
      <w:hyperlink r:id="rId5" w:history="1">
        <w:r w:rsidRPr="001E25C8">
          <w:rPr>
            <w:rStyle w:val="Hyperlink"/>
            <w:color w:val="106BBE"/>
            <w:sz w:val="26"/>
            <w:szCs w:val="26"/>
          </w:rPr>
          <w:t>пунктом "и" части 1 статьи 61</w:t>
        </w:r>
      </w:hyperlink>
      <w:r w:rsidRPr="001E25C8">
        <w:rPr>
          <w:sz w:val="26"/>
          <w:szCs w:val="26"/>
        </w:rPr>
        <w:t xml:space="preserve"> УК РФ активное способствование раскрытию и расследованию преступления, если лицо о совершенном с его участием преступлении либо о своей роли в преступлении представило органам дознания информацию, имеющую значение для раскрытия и расследования преступления. </w:t>
      </w:r>
    </w:p>
    <w:p w:rsidR="0006217D" w:rsidRPr="001E25C8" w:rsidP="0006217D">
      <w:pPr>
        <w:ind w:firstLine="284"/>
        <w:jc w:val="both"/>
        <w:rPr>
          <w:sz w:val="26"/>
          <w:szCs w:val="26"/>
        </w:rPr>
      </w:pPr>
      <w:r w:rsidRPr="001E25C8">
        <w:rPr>
          <w:sz w:val="26"/>
          <w:szCs w:val="26"/>
        </w:rPr>
        <w:t xml:space="preserve">Турсунова М.Ю. в ходе расследования дела, безусловно, давала последовательные признательные показания об обстоятельствах каждого из совершенных деяний, имеющие значение для дела, в то время как имела возможность отказаться от дачи показаний, между тем, согласно </w:t>
      </w:r>
      <w:r w:rsidRPr="001E25C8">
        <w:rPr>
          <w:color w:val="000000"/>
          <w:sz w:val="26"/>
          <w:szCs w:val="26"/>
        </w:rPr>
        <w:t xml:space="preserve"> рапортов сотрудников полиции об обнаружении признаков преступления от 14.02.2024, которые в соответствии с пунктами 1, 3 части 1 статьи 140, 143 УПК РФ являются поводами для возбуждения уголовного дела, в них уже были указаны все обстоятельства которые по сути в протоколе допроса были только раскрыты и дополнены Турсуновой М.Ю. и не </w:t>
      </w:r>
      <w:r w:rsidRPr="001E25C8">
        <w:rPr>
          <w:sz w:val="26"/>
          <w:szCs w:val="26"/>
        </w:rPr>
        <w:t xml:space="preserve">имели значительного доказательного значения для раскрытия и расследования каждого преступления. </w:t>
      </w:r>
    </w:p>
    <w:p w:rsidR="0006217D" w:rsidRPr="001E25C8" w:rsidP="0006217D">
      <w:pPr>
        <w:ind w:firstLine="284"/>
        <w:jc w:val="both"/>
        <w:rPr>
          <w:sz w:val="26"/>
          <w:szCs w:val="26"/>
        </w:rPr>
      </w:pPr>
      <w:r w:rsidRPr="001E25C8">
        <w:rPr>
          <w:color w:val="000000"/>
          <w:sz w:val="26"/>
          <w:szCs w:val="26"/>
        </w:rPr>
        <w:t xml:space="preserve">  </w:t>
      </w:r>
      <w:r w:rsidRPr="001E25C8">
        <w:rPr>
          <w:sz w:val="26"/>
          <w:szCs w:val="26"/>
        </w:rPr>
        <w:t xml:space="preserve">При назначении наказания суд, в соответствии с частью 3 статьи 60 УК РФ, учитывает характер и степень общественной опасности совершенных преступлений, которые в соответствии со статьей 15 УК РФ относятся к категории небольшой тяжести, личность подсудимой, имеющей регистрацию по месту жительства и постоянное место жительства в РФ, гражданство РФ, замужней, характеризующейся по месту жительства </w:t>
      </w:r>
      <w:r w:rsidRPr="001E25C8">
        <w:rPr>
          <w:sz w:val="26"/>
          <w:szCs w:val="26"/>
        </w:rPr>
        <w:t>положительно, а также влияние назначенного наказания на исправление осужденной и на условия жизни  ее семьи. Исходя из целей исправления подсудимой и предупреждения совершения новых преступлений, данных ее личности, суд полагает справедливым назначить подсудимой наказание в виде штрафа за каждое преступное деяние.</w:t>
      </w:r>
    </w:p>
    <w:p w:rsidR="0006217D" w:rsidRPr="001E25C8" w:rsidP="0006217D">
      <w:pPr>
        <w:ind w:firstLine="284"/>
        <w:jc w:val="both"/>
        <w:rPr>
          <w:sz w:val="26"/>
          <w:szCs w:val="26"/>
        </w:rPr>
      </w:pPr>
      <w:r w:rsidRPr="001E25C8">
        <w:rPr>
          <w:sz w:val="26"/>
          <w:szCs w:val="26"/>
        </w:rPr>
        <w:t>Оснований для применения части 6 статьи 15 УК РФ, статьи 64 УК РФ по каждому из преступлений суд не усматривает.</w:t>
      </w:r>
    </w:p>
    <w:p w:rsidR="0006217D" w:rsidRPr="001E25C8" w:rsidP="0006217D">
      <w:pPr>
        <w:ind w:firstLine="284"/>
        <w:jc w:val="both"/>
        <w:rPr>
          <w:sz w:val="26"/>
          <w:szCs w:val="26"/>
        </w:rPr>
      </w:pPr>
      <w:r w:rsidRPr="001E25C8">
        <w:rPr>
          <w:sz w:val="26"/>
          <w:szCs w:val="26"/>
        </w:rPr>
        <w:t>Оснований для изменения категорий каждого из преступлений, для замены наказания, для прохождения лечения от наркомании и медицинской или социальной реабилитации, для постановления приговора без назначения наказания, освобождения от наказания или применения отсрочки отбывания наказания, для применения принудительных мер медицинского характера – суд не усматривает.</w:t>
      </w:r>
    </w:p>
    <w:p w:rsidR="0006217D" w:rsidRPr="001E25C8" w:rsidP="0006217D">
      <w:pPr>
        <w:ind w:firstLine="284"/>
        <w:jc w:val="both"/>
        <w:rPr>
          <w:sz w:val="26"/>
          <w:szCs w:val="26"/>
        </w:rPr>
      </w:pPr>
      <w:r w:rsidRPr="001E25C8">
        <w:rPr>
          <w:sz w:val="26"/>
          <w:szCs w:val="26"/>
        </w:rPr>
        <w:t>Гражданский иск по уголовному делу не заявлен.</w:t>
      </w:r>
    </w:p>
    <w:p w:rsidR="0006217D" w:rsidRPr="001E25C8" w:rsidP="0006217D">
      <w:pPr>
        <w:ind w:firstLine="284"/>
        <w:jc w:val="both"/>
        <w:rPr>
          <w:sz w:val="26"/>
          <w:szCs w:val="26"/>
        </w:rPr>
      </w:pPr>
      <w:r w:rsidRPr="001E25C8">
        <w:rPr>
          <w:sz w:val="26"/>
          <w:szCs w:val="26"/>
        </w:rPr>
        <w:t>Вопрос по судебным издержкам, понесённым в ходе судебного рассмотрения дела на оплату услуг защитника,  разрешен судом отдельным постановлением, взысканию с осужденной они не подлежат в связи с рассмотрением дела в порядке, установленном главой 40 УПК РФ.</w:t>
      </w:r>
    </w:p>
    <w:p w:rsidR="0006217D" w:rsidRPr="001E25C8" w:rsidP="0006217D">
      <w:pPr>
        <w:autoSpaceDE w:val="0"/>
        <w:ind w:right="-126" w:firstLine="284"/>
        <w:jc w:val="both"/>
        <w:rPr>
          <w:sz w:val="26"/>
          <w:szCs w:val="26"/>
        </w:rPr>
      </w:pPr>
      <w:r w:rsidRPr="001E25C8">
        <w:rPr>
          <w:sz w:val="26"/>
          <w:szCs w:val="26"/>
        </w:rPr>
        <w:t>Вещественные доказательства:     уведомления о прибытии иностранного гражданина или лица без гражданства в место пребывания на имя</w:t>
      </w:r>
      <w:r>
        <w:rPr>
          <w:sz w:val="26"/>
          <w:szCs w:val="26"/>
        </w:rPr>
        <w:t xml:space="preserve"> </w:t>
      </w:r>
      <w:r w:rsidRPr="001E25C8">
        <w:rPr>
          <w:sz w:val="26"/>
          <w:szCs w:val="26"/>
        </w:rPr>
        <w:t>, переданные на ответственное хранение свидетелю - подлежат оставлению за законным владельцем; копия ЕГРН на квартиру №, расположенную по адресу:  г. Сургут, ул., д.№</w:t>
      </w:r>
      <w:r>
        <w:rPr>
          <w:sz w:val="26"/>
          <w:szCs w:val="26"/>
        </w:rPr>
        <w:t xml:space="preserve"> </w:t>
      </w:r>
      <w:r w:rsidRPr="001E25C8">
        <w:rPr>
          <w:sz w:val="26"/>
          <w:szCs w:val="26"/>
        </w:rPr>
        <w:t xml:space="preserve">, </w:t>
      </w:r>
      <w:r w:rsidRPr="001E25C8">
        <w:rPr>
          <w:rFonts w:eastAsia="MS Mincho"/>
          <w:sz w:val="26"/>
          <w:szCs w:val="26"/>
        </w:rPr>
        <w:t xml:space="preserve">копии </w:t>
      </w:r>
      <w:r w:rsidRPr="001E25C8">
        <w:rPr>
          <w:sz w:val="26"/>
          <w:szCs w:val="26"/>
        </w:rPr>
        <w:t>уведомлений о прибытии иностранного гражданина или лица без гражданства в место пребывания на имя</w:t>
      </w:r>
      <w:r>
        <w:rPr>
          <w:sz w:val="26"/>
          <w:szCs w:val="26"/>
        </w:rPr>
        <w:t xml:space="preserve"> </w:t>
      </w:r>
      <w:r w:rsidRPr="001E25C8">
        <w:rPr>
          <w:sz w:val="26"/>
          <w:szCs w:val="26"/>
        </w:rPr>
        <w:t xml:space="preserve">–  хранятся в материалах уголовного дела, их следует хранить в дальнейшем при деле в течение срока его хранения. </w:t>
      </w:r>
    </w:p>
    <w:p w:rsidR="0006217D" w:rsidRPr="001E25C8" w:rsidP="0006217D">
      <w:pPr>
        <w:ind w:firstLine="284"/>
        <w:jc w:val="both"/>
        <w:rPr>
          <w:sz w:val="26"/>
          <w:szCs w:val="26"/>
        </w:rPr>
      </w:pPr>
      <w:r w:rsidRPr="001E25C8">
        <w:rPr>
          <w:sz w:val="26"/>
          <w:szCs w:val="26"/>
        </w:rPr>
        <w:t>Принимая во внимание, изложенное, руководствуясь статьями 316, 322 Уголовно-процессуального кодекса Российской Федерации, мировой судья</w:t>
      </w:r>
    </w:p>
    <w:p w:rsidR="0006217D" w:rsidRPr="001E25C8" w:rsidP="0006217D">
      <w:pPr>
        <w:ind w:firstLine="284"/>
        <w:jc w:val="center"/>
        <w:rPr>
          <w:sz w:val="26"/>
          <w:szCs w:val="26"/>
        </w:rPr>
      </w:pPr>
      <w:r w:rsidRPr="001E25C8">
        <w:rPr>
          <w:sz w:val="26"/>
          <w:szCs w:val="26"/>
        </w:rPr>
        <w:t>приговорил:</w:t>
      </w:r>
    </w:p>
    <w:p w:rsidR="0006217D" w:rsidRPr="001E25C8" w:rsidP="0006217D">
      <w:pPr>
        <w:jc w:val="both"/>
        <w:rPr>
          <w:sz w:val="26"/>
          <w:szCs w:val="26"/>
        </w:rPr>
      </w:pPr>
      <w:r w:rsidRPr="001E25C8">
        <w:rPr>
          <w:sz w:val="26"/>
          <w:szCs w:val="26"/>
        </w:rPr>
        <w:t xml:space="preserve">признать Турсунову Муниру Юлдошевну виновной в совершении преступления, предусмотренного </w:t>
      </w:r>
      <w:r w:rsidRPr="001E25C8">
        <w:rPr>
          <w:bCs/>
          <w:color w:val="000000"/>
          <w:sz w:val="26"/>
          <w:szCs w:val="26"/>
        </w:rPr>
        <w:t>статьей 322.3 УК РФ по эпизоду от 14.12.2023</w:t>
      </w:r>
      <w:r w:rsidRPr="001E25C8">
        <w:rPr>
          <w:sz w:val="26"/>
          <w:szCs w:val="26"/>
        </w:rPr>
        <w:t>, и назначить ей наказание за совершение преступления в виде штрафа в размере 100 000 (сто тысяч) рублей.</w:t>
      </w:r>
    </w:p>
    <w:p w:rsidR="0006217D" w:rsidRPr="001E25C8" w:rsidP="0006217D">
      <w:pPr>
        <w:ind w:firstLine="426"/>
        <w:jc w:val="both"/>
        <w:rPr>
          <w:sz w:val="26"/>
          <w:szCs w:val="26"/>
        </w:rPr>
      </w:pPr>
      <w:r w:rsidRPr="001E25C8">
        <w:rPr>
          <w:sz w:val="26"/>
          <w:szCs w:val="26"/>
        </w:rPr>
        <w:t xml:space="preserve">Признать Турсунову Муниру Юлдошевну виновной в совершении преступления, предусмотренного </w:t>
      </w:r>
      <w:r w:rsidRPr="001E25C8">
        <w:rPr>
          <w:bCs/>
          <w:color w:val="000000"/>
          <w:sz w:val="26"/>
          <w:szCs w:val="26"/>
        </w:rPr>
        <w:t>статьей 322.3 УК РФ по эпизоду от 16.01.2024</w:t>
      </w:r>
      <w:r w:rsidRPr="001E25C8">
        <w:rPr>
          <w:sz w:val="26"/>
          <w:szCs w:val="26"/>
        </w:rPr>
        <w:t>, и назначить ей наказание за совершение преступления в виде штрафа в размере 100 000 (сто тысяч) рублей.</w:t>
      </w:r>
    </w:p>
    <w:p w:rsidR="0006217D" w:rsidRPr="001E25C8" w:rsidP="0006217D">
      <w:pPr>
        <w:ind w:firstLine="426"/>
        <w:jc w:val="both"/>
        <w:rPr>
          <w:sz w:val="26"/>
          <w:szCs w:val="26"/>
        </w:rPr>
      </w:pPr>
      <w:r w:rsidRPr="001E25C8">
        <w:rPr>
          <w:sz w:val="26"/>
          <w:szCs w:val="26"/>
        </w:rPr>
        <w:t>На основании части 2 статьи 69 УК РФ по совокупности преступлений, путём частичного сложения назначенных наказаний окончательно определить для Турсуновой Муниры Юлдошевны наказание в виде штрафа в размере 101 000 (сто одна тысяча) рублей.</w:t>
      </w:r>
    </w:p>
    <w:p w:rsidR="0006217D" w:rsidRPr="001E25C8" w:rsidP="0006217D">
      <w:pPr>
        <w:ind w:firstLine="426"/>
        <w:jc w:val="both"/>
        <w:rPr>
          <w:sz w:val="26"/>
          <w:szCs w:val="26"/>
        </w:rPr>
      </w:pPr>
      <w:r w:rsidRPr="001E25C8">
        <w:rPr>
          <w:sz w:val="26"/>
          <w:szCs w:val="26"/>
        </w:rPr>
        <w:t>Реквизиты для заполнения расчетных документов при назначении наказания в виде штрафа: Получатель: УФК по Ханты-Мансийскому автономному округу - Югре г.Ханты-Мансийск (УМВД России по Ханты-Мансийскому автономному округу-Югре), ИНН 8601010390, КПП: 860101001; единый казначейский расчетный счет: 40102810245370000007, номер казначейского счета: 03100643000000018700; Банк РКЦ: Ханты-Мансийский//УФК по Ханты-Мансийскому автономному округу - Югре г.Ханты-Мансийск; БИК УФК: 007162163; Код ОКТМО: 71876000; КБК: 18811603132010000140; наименование кода дохода: денежные взыскания (штрафы) и иные суммы, взыскиваемые с лиц, виновных в совершении преступлений, и в возмещении ущерба и имуществу, зачисляемые в федеральный бюджет. УИН подозреваемого: УИН:18858624020320200595.</w:t>
      </w:r>
    </w:p>
    <w:p w:rsidR="0006217D" w:rsidRPr="001E25C8" w:rsidP="0006217D">
      <w:pPr>
        <w:ind w:firstLine="426"/>
        <w:jc w:val="both"/>
        <w:rPr>
          <w:sz w:val="26"/>
          <w:szCs w:val="26"/>
        </w:rPr>
      </w:pPr>
      <w:r w:rsidRPr="001E25C8">
        <w:rPr>
          <w:sz w:val="26"/>
          <w:szCs w:val="26"/>
        </w:rPr>
        <w:t>Меру пресечения в отношении осужденной Турсуновой Муниры Юлдошевны в виде подписки о невыезде и надлежащем поведении оставить прежнюю, а после вступления приговора в законную силу – отменить.</w:t>
      </w:r>
    </w:p>
    <w:p w:rsidR="0006217D" w:rsidRPr="001E25C8" w:rsidP="0006217D">
      <w:pPr>
        <w:autoSpaceDE w:val="0"/>
        <w:ind w:right="-126" w:firstLine="284"/>
        <w:jc w:val="both"/>
        <w:rPr>
          <w:sz w:val="26"/>
          <w:szCs w:val="26"/>
        </w:rPr>
      </w:pPr>
      <w:r w:rsidRPr="001E25C8">
        <w:rPr>
          <w:sz w:val="26"/>
          <w:szCs w:val="26"/>
        </w:rPr>
        <w:t xml:space="preserve">Вещественные доказательства: уведомления о прибытии иностранного гражданина или лица без гражданства в место пребывания на имя, переданные на ответственное хранение свидетелю - оставить за законным владельцем ОВМ УМВД России по г. Сургуту; копия ЕГРН на квартиру №, расположенную по адресу:  г. Сургут, ул., д.№, </w:t>
      </w:r>
      <w:r w:rsidRPr="001E25C8">
        <w:rPr>
          <w:rFonts w:eastAsia="MS Mincho"/>
          <w:sz w:val="26"/>
          <w:szCs w:val="26"/>
        </w:rPr>
        <w:t xml:space="preserve">копии </w:t>
      </w:r>
      <w:r w:rsidRPr="001E25C8">
        <w:rPr>
          <w:sz w:val="26"/>
          <w:szCs w:val="26"/>
        </w:rPr>
        <w:t xml:space="preserve">уведомлений о прибытии иностранного гражданина или лица без гражданства в место пребывания на имя –  хранить в дальнейшем при деле в течение срока его хранения. </w:t>
      </w:r>
    </w:p>
    <w:p w:rsidR="0006217D" w:rsidRPr="001E25C8" w:rsidP="0006217D">
      <w:pPr>
        <w:ind w:right="141" w:firstLine="284"/>
        <w:jc w:val="both"/>
        <w:rPr>
          <w:sz w:val="26"/>
          <w:szCs w:val="26"/>
        </w:rPr>
      </w:pPr>
      <w:r w:rsidRPr="001E25C8">
        <w:rPr>
          <w:sz w:val="26"/>
          <w:szCs w:val="26"/>
        </w:rPr>
        <w:t xml:space="preserve">Приговор может быть обжалован в апелляционном порядке в Сургутский городской суд в течение 15 суток с момента провозглашения,  осужденной и защитником – путем подачи жалобы, а прокурором – путем принесения представления через мирового судью судебного участка № 4 Сургутского судебного района  города окружного значения Сургута Ханты-Мансийского автономного округа-Югры, с учётом положений статьи 317 УПК РФ. Жалоба или представление, поданные с пропуском срока, оставляются без рассмотрения. </w:t>
      </w:r>
    </w:p>
    <w:p w:rsidR="0006217D" w:rsidRPr="001E25C8" w:rsidP="0006217D">
      <w:pPr>
        <w:ind w:firstLine="426"/>
        <w:jc w:val="both"/>
        <w:rPr>
          <w:sz w:val="26"/>
          <w:szCs w:val="26"/>
        </w:rPr>
      </w:pPr>
      <w:r w:rsidRPr="001E25C8">
        <w:rPr>
          <w:sz w:val="26"/>
          <w:szCs w:val="26"/>
        </w:rPr>
        <w:t>В случае апелляционного обжалования приговора осужденная  вправе ходатайствовать о своем участии в рассмотрении дела судом апелляционной инстанции.</w:t>
      </w:r>
    </w:p>
    <w:p w:rsidR="0006217D" w:rsidRPr="001E25C8" w:rsidP="0006217D">
      <w:pPr>
        <w:ind w:firstLine="426"/>
        <w:jc w:val="both"/>
        <w:rPr>
          <w:sz w:val="26"/>
          <w:szCs w:val="26"/>
        </w:rPr>
      </w:pPr>
    </w:p>
    <w:p w:rsidR="0006217D" w:rsidRPr="001E25C8" w:rsidP="0006217D">
      <w:pPr>
        <w:ind w:firstLine="567"/>
        <w:jc w:val="center"/>
        <w:textAlignment w:val="baseline"/>
        <w:rPr>
          <w:sz w:val="26"/>
          <w:szCs w:val="26"/>
        </w:rPr>
      </w:pPr>
      <w:r w:rsidRPr="001E25C8">
        <w:rPr>
          <w:sz w:val="26"/>
          <w:szCs w:val="26"/>
        </w:rPr>
        <w:t>Мировой судья</w:t>
      </w:r>
      <w:r w:rsidRPr="001E25C8">
        <w:rPr>
          <w:sz w:val="26"/>
          <w:szCs w:val="26"/>
        </w:rPr>
        <w:tab/>
        <w:t xml:space="preserve">           </w:t>
      </w:r>
      <w:r w:rsidRPr="001E25C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E25C8">
        <w:rPr>
          <w:sz w:val="26"/>
          <w:szCs w:val="26"/>
        </w:rPr>
        <w:t xml:space="preserve">                              Н.В. Разумная</w:t>
      </w:r>
    </w:p>
    <w:sectPr w:rsidSect="001E25C8">
      <w:headerReference w:type="even" r:id="rId8"/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7D0C" w:rsidP="00DC58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7D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7D0C" w:rsidP="00DC58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F47D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7D"/>
    <w:rsid w:val="0006217D"/>
    <w:rsid w:val="001E25C8"/>
    <w:rsid w:val="006C314E"/>
    <w:rsid w:val="00DC586A"/>
    <w:rsid w:val="00F47D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FA18F5-19ED-4FC1-BEE7-5593275E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621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62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6217D"/>
  </w:style>
  <w:style w:type="character" w:customStyle="1" w:styleId="a0">
    <w:name w:val="Гипертекстовая ссылка"/>
    <w:basedOn w:val="DefaultParagraphFont"/>
    <w:uiPriority w:val="99"/>
    <w:rsid w:val="0006217D"/>
    <w:rPr>
      <w:color w:val="008000"/>
    </w:rPr>
  </w:style>
  <w:style w:type="paragraph" w:styleId="NoSpacing">
    <w:name w:val="No Spacing"/>
    <w:qFormat/>
    <w:rsid w:val="0006217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6217D"/>
    <w:pPr>
      <w:spacing w:before="100" w:beforeAutospacing="1" w:after="100" w:afterAutospacing="1"/>
    </w:pPr>
  </w:style>
  <w:style w:type="character" w:styleId="Hyperlink">
    <w:name w:val="Hyperlink"/>
    <w:rsid w:val="0006217D"/>
    <w:rPr>
      <w:color w:val="0563C1"/>
      <w:u w:val="single"/>
    </w:rPr>
  </w:style>
  <w:style w:type="paragraph" w:customStyle="1" w:styleId="WW-">
    <w:name w:val="WW-Текст"/>
    <w:basedOn w:val="Normal"/>
    <w:rsid w:val="0006217D"/>
    <w:rPr>
      <w:rFonts w:ascii="Courier New" w:hAnsi="Courier New" w:cs="MS Mincho"/>
      <w:sz w:val="20"/>
    </w:rPr>
  </w:style>
  <w:style w:type="paragraph" w:customStyle="1" w:styleId="1">
    <w:name w:val="Текст1"/>
    <w:basedOn w:val="Normal"/>
    <w:rsid w:val="0006217D"/>
    <w:pPr>
      <w:suppressAutoHyphens/>
    </w:pPr>
    <w:rPr>
      <w:rFonts w:ascii="Courier New" w:eastAsia="MS Mincho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6113" TargetMode="External" /><Relationship Id="rId5" Type="http://schemas.openxmlformats.org/officeDocument/2006/relationships/hyperlink" Target="garantF1://10008000.6109" TargetMode="External" /><Relationship Id="rId6" Type="http://schemas.openxmlformats.org/officeDocument/2006/relationships/hyperlink" Target="https://arbitr.garant.ru/document/redirect/10108000/32233" TargetMode="External" /><Relationship Id="rId7" Type="http://schemas.openxmlformats.org/officeDocument/2006/relationships/hyperlink" Target="garantF1://71188502.30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